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AB" w:rsidRDefault="00CD23AB" w:rsidP="00CD23AB">
      <w:pPr>
        <w:pStyle w:val="ConsPlusNormal"/>
        <w:jc w:val="right"/>
        <w:outlineLvl w:val="0"/>
      </w:pPr>
      <w:r>
        <w:t>Приложение N 3</w:t>
      </w:r>
    </w:p>
    <w:p w:rsidR="00CD23AB" w:rsidRDefault="00CD23AB" w:rsidP="00CD23AB">
      <w:pPr>
        <w:pStyle w:val="ConsPlusNormal"/>
        <w:jc w:val="right"/>
      </w:pPr>
      <w:r>
        <w:t>к распоряжению Правительства</w:t>
      </w:r>
    </w:p>
    <w:p w:rsidR="00CD23AB" w:rsidRDefault="00CD23AB" w:rsidP="00CD23AB">
      <w:pPr>
        <w:pStyle w:val="ConsPlusNormal"/>
        <w:jc w:val="right"/>
      </w:pPr>
      <w:r>
        <w:t>Российской Федерации</w:t>
      </w:r>
    </w:p>
    <w:p w:rsidR="00CD23AB" w:rsidRDefault="00CD23AB" w:rsidP="00CD23AB">
      <w:pPr>
        <w:pStyle w:val="ConsPlusNormal"/>
        <w:jc w:val="right"/>
      </w:pPr>
      <w:r>
        <w:t>от 10 декабря 2018 г. N 2738-р</w:t>
      </w:r>
    </w:p>
    <w:p w:rsidR="00CD23AB" w:rsidRDefault="00CD23AB" w:rsidP="00CD23AB">
      <w:pPr>
        <w:pStyle w:val="ConsPlusNormal"/>
        <w:jc w:val="both"/>
      </w:pPr>
    </w:p>
    <w:p w:rsidR="00CD23AB" w:rsidRDefault="00CD23AB" w:rsidP="00CD23AB">
      <w:pPr>
        <w:pStyle w:val="ConsPlusTitle"/>
        <w:jc w:val="center"/>
      </w:pPr>
      <w:bookmarkStart w:id="0" w:name="Par7591"/>
      <w:bookmarkEnd w:id="0"/>
      <w:r>
        <w:t>ПЕРЕЧЕНЬ</w:t>
      </w:r>
    </w:p>
    <w:p w:rsidR="00CD23AB" w:rsidRDefault="00CD23AB" w:rsidP="00CD23AB">
      <w:pPr>
        <w:pStyle w:val="ConsPlusTitle"/>
        <w:jc w:val="center"/>
      </w:pPr>
      <w:r>
        <w:t>ЛЕКАРСТВЕННЫХ ПРЕПАРАТОВ, ПРЕДНАЗНАЧЕННЫХ</w:t>
      </w:r>
    </w:p>
    <w:p w:rsidR="00CD23AB" w:rsidRDefault="00CD23AB" w:rsidP="00CD23A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CD23AB" w:rsidRDefault="00CD23AB" w:rsidP="00CD23AB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CD23AB" w:rsidRDefault="00CD23AB" w:rsidP="00CD23AB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CD23AB" w:rsidRDefault="00CD23AB" w:rsidP="00CD23AB">
      <w:pPr>
        <w:pStyle w:val="ConsPlusTitle"/>
        <w:jc w:val="center"/>
      </w:pPr>
      <w:r>
        <w:t>ИМ ТКАНЕЙ, РАССЕЯННЫМ СКЛЕРОЗОМ, А ТАКЖЕ ЛИЦ</w:t>
      </w:r>
    </w:p>
    <w:p w:rsidR="00CD23AB" w:rsidRDefault="00CD23AB" w:rsidP="00CD23AB">
      <w:pPr>
        <w:pStyle w:val="ConsPlusTitle"/>
        <w:jc w:val="center"/>
      </w:pPr>
      <w:r>
        <w:t>ПОСЛЕ ТРАНСПЛАНТАЦИИ ОРГАНОВ И (ИЛИ) ТКАНЕЙ</w:t>
      </w:r>
    </w:p>
    <w:p w:rsidR="00CD23AB" w:rsidRDefault="00CD23AB" w:rsidP="00CD23AB">
      <w:pPr>
        <w:pStyle w:val="ConsPlusNormal"/>
        <w:jc w:val="both"/>
      </w:pPr>
    </w:p>
    <w:p w:rsidR="00CD23AB" w:rsidRDefault="00CD23AB" w:rsidP="00CD23A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CD23AB" w:rsidRDefault="00CD23AB" w:rsidP="00CD23AB">
      <w:pPr>
        <w:pStyle w:val="ConsPlusTitle"/>
        <w:jc w:val="center"/>
      </w:pPr>
      <w:r>
        <w:t>больные гемофилией</w:t>
      </w:r>
    </w:p>
    <w:p w:rsidR="00CD23AB" w:rsidRDefault="00CD23AB" w:rsidP="00CD23A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D23AB" w:rsidTr="005B48A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23AB" w:rsidTr="005B48AA">
        <w:tc>
          <w:tcPr>
            <w:tcW w:w="1134" w:type="dxa"/>
            <w:tcBorders>
              <w:top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  <w:r>
              <w:t>мороктоког альфа</w:t>
            </w: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  <w:r>
              <w:t>нонаког альфа</w:t>
            </w: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  <w:r>
              <w:t>октоког альфа</w:t>
            </w: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  <w:r>
              <w:t>фактор свертывания крови VIII</w:t>
            </w: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  <w:r>
              <w:t>фактор свертывания крови IX</w:t>
            </w: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CD23AB" w:rsidTr="005B48AA">
        <w:tc>
          <w:tcPr>
            <w:tcW w:w="1134" w:type="dxa"/>
            <w:tcBorders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CD23AB" w:rsidRDefault="00CD23AB" w:rsidP="00CD23AB">
      <w:pPr>
        <w:pStyle w:val="ConsPlusNormal"/>
        <w:jc w:val="both"/>
      </w:pPr>
    </w:p>
    <w:p w:rsidR="00CD23AB" w:rsidRDefault="00CD23AB" w:rsidP="00CD23A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CD23AB" w:rsidRDefault="00CD23AB" w:rsidP="00CD23AB">
      <w:pPr>
        <w:pStyle w:val="ConsPlusTitle"/>
        <w:jc w:val="center"/>
      </w:pPr>
      <w:r>
        <w:t>больные муковисцидозом</w:t>
      </w:r>
    </w:p>
    <w:p w:rsidR="00CD23AB" w:rsidRDefault="00CD23AB" w:rsidP="00CD23A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D23AB" w:rsidTr="005B48A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23AB" w:rsidTr="005B48AA">
        <w:tc>
          <w:tcPr>
            <w:tcW w:w="1134" w:type="dxa"/>
            <w:tcBorders>
              <w:top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</w:p>
        </w:tc>
      </w:tr>
      <w:tr w:rsidR="00CD23AB" w:rsidTr="005B48AA">
        <w:tc>
          <w:tcPr>
            <w:tcW w:w="1134" w:type="dxa"/>
            <w:tcBorders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  <w:r>
              <w:t>дорназа альфа</w:t>
            </w:r>
          </w:p>
        </w:tc>
      </w:tr>
    </w:tbl>
    <w:p w:rsidR="00CD23AB" w:rsidRDefault="00CD23AB" w:rsidP="00CD23AB">
      <w:pPr>
        <w:pStyle w:val="ConsPlusNormal"/>
        <w:jc w:val="both"/>
      </w:pPr>
    </w:p>
    <w:p w:rsidR="00CD23AB" w:rsidRDefault="00CD23AB" w:rsidP="00CD23A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CD23AB" w:rsidRDefault="00CD23AB" w:rsidP="00CD23AB">
      <w:pPr>
        <w:pStyle w:val="ConsPlusTitle"/>
        <w:jc w:val="center"/>
      </w:pPr>
      <w:r>
        <w:t>больные гипофизарным нанизмом</w:t>
      </w:r>
    </w:p>
    <w:p w:rsidR="00CD23AB" w:rsidRDefault="00CD23AB" w:rsidP="00CD23A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D23AB" w:rsidTr="005B48A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23AB" w:rsidTr="005B48AA">
        <w:tc>
          <w:tcPr>
            <w:tcW w:w="1134" w:type="dxa"/>
            <w:tcBorders>
              <w:top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</w:p>
        </w:tc>
      </w:tr>
      <w:tr w:rsidR="00CD23AB" w:rsidTr="005B48AA">
        <w:tc>
          <w:tcPr>
            <w:tcW w:w="1134" w:type="dxa"/>
            <w:tcBorders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  <w:r>
              <w:t>соматропин</w:t>
            </w:r>
          </w:p>
        </w:tc>
      </w:tr>
    </w:tbl>
    <w:p w:rsidR="00CD23AB" w:rsidRDefault="00CD23AB" w:rsidP="00CD23AB">
      <w:pPr>
        <w:pStyle w:val="ConsPlusNormal"/>
        <w:jc w:val="both"/>
      </w:pPr>
    </w:p>
    <w:p w:rsidR="00CD23AB" w:rsidRDefault="00CD23AB" w:rsidP="00CD23A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CD23AB" w:rsidRDefault="00CD23AB" w:rsidP="00CD23AB">
      <w:pPr>
        <w:pStyle w:val="ConsPlusTitle"/>
        <w:jc w:val="center"/>
      </w:pPr>
      <w:r>
        <w:t>больные болезнью Гоше</w:t>
      </w:r>
    </w:p>
    <w:p w:rsidR="00CD23AB" w:rsidRDefault="00CD23AB" w:rsidP="00CD23A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D23AB" w:rsidTr="005B48A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23AB" w:rsidTr="005B48AA">
        <w:tc>
          <w:tcPr>
            <w:tcW w:w="1134" w:type="dxa"/>
            <w:tcBorders>
              <w:top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  <w:r>
              <w:t>велаглюцераза альфа</w:t>
            </w:r>
          </w:p>
        </w:tc>
      </w:tr>
      <w:tr w:rsidR="00CD23AB" w:rsidTr="005B48AA">
        <w:tc>
          <w:tcPr>
            <w:tcW w:w="1134" w:type="dxa"/>
            <w:tcBorders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  <w:r>
              <w:t>имиглюцераза</w:t>
            </w:r>
          </w:p>
        </w:tc>
      </w:tr>
    </w:tbl>
    <w:p w:rsidR="00CD23AB" w:rsidRDefault="00CD23AB" w:rsidP="00CD23AB">
      <w:pPr>
        <w:pStyle w:val="ConsPlusNormal"/>
        <w:jc w:val="both"/>
      </w:pPr>
    </w:p>
    <w:p w:rsidR="00CD23AB" w:rsidRDefault="00CD23AB" w:rsidP="00CD23AB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CD23AB" w:rsidRDefault="00CD23AB" w:rsidP="00CD23AB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CD23AB" w:rsidRDefault="00CD23AB" w:rsidP="00CD23AB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CD23AB" w:rsidRDefault="00CD23AB" w:rsidP="00CD23AB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CD23AB" w:rsidRDefault="00CD23AB" w:rsidP="00CD23AB">
      <w:pPr>
        <w:pStyle w:val="ConsPlusTitle"/>
        <w:jc w:val="center"/>
      </w:pPr>
      <w:r>
        <w:t>фолликулярная (нодулярная) неходжкинская лимфома,</w:t>
      </w:r>
    </w:p>
    <w:p w:rsidR="00CD23AB" w:rsidRDefault="00CD23AB" w:rsidP="00CD23AB">
      <w:pPr>
        <w:pStyle w:val="ConsPlusTitle"/>
        <w:jc w:val="center"/>
      </w:pPr>
      <w:r>
        <w:t>мелкоклеточная (диффузная) неходжкинская лимфома,</w:t>
      </w:r>
    </w:p>
    <w:p w:rsidR="00CD23AB" w:rsidRDefault="00CD23AB" w:rsidP="00CD23AB">
      <w:pPr>
        <w:pStyle w:val="ConsPlusTitle"/>
        <w:jc w:val="center"/>
      </w:pPr>
      <w:r>
        <w:t>мелкоклеточная с расщепленными ядрами (диффузная)</w:t>
      </w:r>
    </w:p>
    <w:p w:rsidR="00CD23AB" w:rsidRDefault="00CD23AB" w:rsidP="00CD23AB">
      <w:pPr>
        <w:pStyle w:val="ConsPlusTitle"/>
        <w:jc w:val="center"/>
      </w:pPr>
      <w:r>
        <w:lastRenderedPageBreak/>
        <w:t>неходжкинская лимфома, крупноклеточная (диффузная)</w:t>
      </w:r>
    </w:p>
    <w:p w:rsidR="00CD23AB" w:rsidRDefault="00CD23AB" w:rsidP="00CD23AB">
      <w:pPr>
        <w:pStyle w:val="ConsPlusTitle"/>
        <w:jc w:val="center"/>
      </w:pPr>
      <w:r>
        <w:t>неходжкинская лимфома, иммунобластная (диффузная)</w:t>
      </w:r>
    </w:p>
    <w:p w:rsidR="00CD23AB" w:rsidRDefault="00CD23AB" w:rsidP="00CD23AB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CD23AB" w:rsidRDefault="00CD23AB" w:rsidP="00CD23AB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CD23AB" w:rsidRDefault="00CD23AB" w:rsidP="00CD23AB">
      <w:pPr>
        <w:pStyle w:val="ConsPlusTitle"/>
        <w:jc w:val="center"/>
      </w:pPr>
      <w:r>
        <w:t>другие и неуточненные типы неходжкинской лимфомы,</w:t>
      </w:r>
    </w:p>
    <w:p w:rsidR="00CD23AB" w:rsidRDefault="00CD23AB" w:rsidP="00CD23AB">
      <w:pPr>
        <w:pStyle w:val="ConsPlusTitle"/>
        <w:jc w:val="center"/>
      </w:pPr>
      <w:r>
        <w:t>хронический лимфоцитарный лейкоз)</w:t>
      </w:r>
    </w:p>
    <w:p w:rsidR="00CD23AB" w:rsidRDefault="00CD23AB" w:rsidP="00CD23A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D23AB" w:rsidTr="005B48A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23AB" w:rsidTr="005B48AA">
        <w:tc>
          <w:tcPr>
            <w:tcW w:w="1134" w:type="dxa"/>
            <w:tcBorders>
              <w:top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  <w:r>
              <w:t>флударабин</w:t>
            </w: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  <w:r>
              <w:t>ритуксимаб</w:t>
            </w: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  <w:r>
              <w:t>иматиниб</w:t>
            </w: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  <w:r>
              <w:t>бортезомиб</w:t>
            </w:r>
          </w:p>
        </w:tc>
      </w:tr>
      <w:tr w:rsidR="00CD23AB" w:rsidTr="005B48AA">
        <w:tc>
          <w:tcPr>
            <w:tcW w:w="1134" w:type="dxa"/>
            <w:tcBorders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  <w:r>
              <w:t>леналидомид</w:t>
            </w:r>
          </w:p>
        </w:tc>
      </w:tr>
    </w:tbl>
    <w:p w:rsidR="00CD23AB" w:rsidRDefault="00CD23AB" w:rsidP="00CD23AB">
      <w:pPr>
        <w:pStyle w:val="ConsPlusNormal"/>
        <w:jc w:val="both"/>
      </w:pPr>
    </w:p>
    <w:p w:rsidR="00CD23AB" w:rsidRDefault="00CD23AB" w:rsidP="00CD23A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CD23AB" w:rsidRDefault="00CD23AB" w:rsidP="00CD23AB">
      <w:pPr>
        <w:pStyle w:val="ConsPlusTitle"/>
        <w:jc w:val="center"/>
      </w:pPr>
      <w:r>
        <w:t>больные рассеянным склерозом</w:t>
      </w:r>
    </w:p>
    <w:p w:rsidR="00CD23AB" w:rsidRDefault="00CD23AB" w:rsidP="00CD23A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D23AB" w:rsidTr="005B48A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23AB" w:rsidTr="005B48AA">
        <w:tc>
          <w:tcPr>
            <w:tcW w:w="1134" w:type="dxa"/>
            <w:tcBorders>
              <w:top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  <w:r>
              <w:t>интерферон бета-1a</w:t>
            </w: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  <w:r>
              <w:t>интерферон бета-lb</w:t>
            </w: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  <w:r>
              <w:t>пэгинтерферон бета-1a</w:t>
            </w: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  <w:r>
              <w:t>глатирамера ацетат</w:t>
            </w: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  <w:r>
              <w:t>натализумаб</w:t>
            </w:r>
          </w:p>
        </w:tc>
      </w:tr>
      <w:tr w:rsidR="00CD23AB" w:rsidTr="005B48AA">
        <w:tc>
          <w:tcPr>
            <w:tcW w:w="1134" w:type="dxa"/>
            <w:tcBorders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  <w:r>
              <w:t>терифлуномид</w:t>
            </w:r>
          </w:p>
        </w:tc>
      </w:tr>
    </w:tbl>
    <w:p w:rsidR="00CD23AB" w:rsidRDefault="00CD23AB" w:rsidP="00CD23AB">
      <w:pPr>
        <w:pStyle w:val="ConsPlusNormal"/>
        <w:jc w:val="both"/>
      </w:pPr>
    </w:p>
    <w:p w:rsidR="00CD23AB" w:rsidRDefault="00CD23AB" w:rsidP="00CD23A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CD23AB" w:rsidRDefault="00CD23AB" w:rsidP="00CD23AB">
      <w:pPr>
        <w:pStyle w:val="ConsPlusTitle"/>
        <w:jc w:val="center"/>
      </w:pPr>
      <w:r>
        <w:t>пациенты после трансплантации органов и (или) тканей</w:t>
      </w:r>
    </w:p>
    <w:p w:rsidR="00CD23AB" w:rsidRDefault="00CD23AB" w:rsidP="00CD23A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D23AB" w:rsidTr="005B48A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23AB" w:rsidTr="005B48AA">
        <w:tc>
          <w:tcPr>
            <w:tcW w:w="1134" w:type="dxa"/>
            <w:tcBorders>
              <w:top w:val="single" w:sz="4" w:space="0" w:color="auto"/>
            </w:tcBorders>
          </w:tcPr>
          <w:p w:rsidR="00CD23AB" w:rsidRDefault="00CD23AB" w:rsidP="005B48A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  <w:r>
              <w:t>микофенолата мофетил</w:t>
            </w: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  <w:r>
              <w:t>микофеноловая кислота</w:t>
            </w:r>
          </w:p>
        </w:tc>
      </w:tr>
      <w:tr w:rsidR="00CD23AB" w:rsidTr="005B48AA">
        <w:tc>
          <w:tcPr>
            <w:tcW w:w="1134" w:type="dxa"/>
          </w:tcPr>
          <w:p w:rsidR="00CD23AB" w:rsidRDefault="00CD23AB" w:rsidP="005B48A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CD23AB" w:rsidRDefault="00CD23AB" w:rsidP="005B48A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</w:tcPr>
          <w:p w:rsidR="00CD23AB" w:rsidRDefault="00CD23AB" w:rsidP="005B48AA">
            <w:pPr>
              <w:pStyle w:val="ConsPlusNormal"/>
            </w:pPr>
            <w:r>
              <w:t>такролимус</w:t>
            </w:r>
          </w:p>
        </w:tc>
      </w:tr>
      <w:tr w:rsidR="00CD23AB" w:rsidTr="005B48AA">
        <w:tc>
          <w:tcPr>
            <w:tcW w:w="1134" w:type="dxa"/>
            <w:tcBorders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D23AB" w:rsidRDefault="00CD23AB" w:rsidP="005B48AA">
            <w:pPr>
              <w:pStyle w:val="ConsPlusNormal"/>
            </w:pPr>
            <w:r>
              <w:t>циклоспорин</w:t>
            </w:r>
          </w:p>
        </w:tc>
      </w:tr>
    </w:tbl>
    <w:p w:rsidR="004B7B74" w:rsidRDefault="004B7B74">
      <w:bookmarkStart w:id="1" w:name="_GoBack"/>
      <w:bookmarkEnd w:id="1"/>
    </w:p>
    <w:sectPr w:rsidR="004B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AB"/>
    <w:rsid w:val="004B7B74"/>
    <w:rsid w:val="00C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5AAAA-8C3C-42ED-BF36-4064E977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D2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Девжеева</dc:creator>
  <cp:keywords/>
  <dc:description/>
  <cp:lastModifiedBy>Наталья Девжеева</cp:lastModifiedBy>
  <cp:revision>1</cp:revision>
  <dcterms:created xsi:type="dcterms:W3CDTF">2019-12-13T05:52:00Z</dcterms:created>
  <dcterms:modified xsi:type="dcterms:W3CDTF">2019-12-13T05:55:00Z</dcterms:modified>
</cp:coreProperties>
</file>